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 w:rsidRPr="00462872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 w:rsidRPr="00462872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2872" w:rsidRDefault="0081254A" w:rsidP="00FD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D6BC1" w:rsidRPr="00956771">
        <w:rPr>
          <w:rFonts w:ascii="Times New Roman" w:hAnsi="Times New Roman" w:cs="Times New Roman"/>
          <w:sz w:val="28"/>
          <w:szCs w:val="28"/>
          <w:lang w:val="uk-UA"/>
        </w:rPr>
        <w:t xml:space="preserve">обрання </w:t>
      </w:r>
      <w:r w:rsidR="00FD6BC1"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Місяк Наталії </w:t>
      </w:r>
    </w:p>
    <w:p w:rsidR="00462872" w:rsidRDefault="00FD6BC1" w:rsidP="00FD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Володимирівни на посаду доцента </w:t>
      </w:r>
    </w:p>
    <w:p w:rsidR="00462872" w:rsidRDefault="00FD6BC1" w:rsidP="00FD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загальноуніверситетської кафедри </w:t>
      </w:r>
    </w:p>
    <w:p w:rsidR="0081254A" w:rsidRPr="0081254A" w:rsidRDefault="00FD6BC1" w:rsidP="00FD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26533">
        <w:rPr>
          <w:rFonts w:ascii="Times New Roman" w:hAnsi="Times New Roman" w:cs="Times New Roman"/>
          <w:sz w:val="28"/>
          <w:szCs w:val="28"/>
          <w:lang w:val="uk-UA"/>
        </w:rPr>
        <w:t>мовної освіти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вченої ради університету </w:t>
      </w:r>
      <w:r w:rsidR="00FD6BC1">
        <w:rPr>
          <w:rFonts w:ascii="Times New Roman" w:hAnsi="Times New Roman" w:cs="Times New Roman"/>
          <w:sz w:val="28"/>
          <w:szCs w:val="28"/>
          <w:lang w:val="uk-UA"/>
        </w:rPr>
        <w:t xml:space="preserve">Олексенка В.П.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D6BC1" w:rsidRPr="00956771">
        <w:rPr>
          <w:rFonts w:ascii="Times New Roman" w:hAnsi="Times New Roman" w:cs="Times New Roman"/>
          <w:sz w:val="28"/>
          <w:szCs w:val="28"/>
          <w:lang w:val="uk-UA"/>
        </w:rPr>
        <w:t xml:space="preserve">обрання </w:t>
      </w:r>
      <w:r w:rsidR="00FD6BC1" w:rsidRPr="00126533">
        <w:rPr>
          <w:rFonts w:ascii="Times New Roman" w:hAnsi="Times New Roman" w:cs="Times New Roman"/>
          <w:sz w:val="28"/>
          <w:szCs w:val="28"/>
          <w:lang w:val="uk-UA"/>
        </w:rPr>
        <w:t>Місяк Наталії Володимирівни на посаду доцента загальноуніверситетської кафедри мовної освіти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2E017D" w:rsidRPr="002E017D" w:rsidRDefault="002E017D" w:rsidP="002E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>. Затвердити протокол лічильної комісії щодо результатів таємного голосування.</w:t>
      </w:r>
    </w:p>
    <w:p w:rsidR="009C5E26" w:rsidRPr="002E017D" w:rsidRDefault="002E017D" w:rsidP="00FD6B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D6BC1" w:rsidRPr="007A0B79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 w:rsidR="00FD6BC1" w:rsidRPr="00126533">
        <w:rPr>
          <w:rFonts w:ascii="Times New Roman" w:hAnsi="Times New Roman" w:cs="Times New Roman"/>
          <w:sz w:val="28"/>
          <w:szCs w:val="28"/>
          <w:lang w:val="uk-UA"/>
        </w:rPr>
        <w:t>Місяк Наталі</w:t>
      </w:r>
      <w:r w:rsidR="00FD6BC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D6BC1"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FD6BC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6BC1"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доцента загальноуніверситетської кафедри мовної освіти</w:t>
      </w:r>
      <w:r w:rsidR="00FD6BC1" w:rsidRPr="007A0B79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="009C5E26"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6287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62872"/>
    <w:rsid w:val="00483EB6"/>
    <w:rsid w:val="0060159E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2018-09-28T09:04:00Z</dcterms:modified>
</cp:coreProperties>
</file>